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“武汉英才”计划培育支持专项现代服务业领域联络表</w:t>
      </w:r>
    </w:p>
    <w:bookmarkEnd w:id="0"/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10"/>
        <w:gridCol w:w="1710"/>
        <w:gridCol w:w="2430"/>
        <w:gridCol w:w="1905"/>
        <w:gridCol w:w="5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选拔领域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责任部门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受理处室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地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金融业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市金融局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机关党委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82826305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江岸区胜利街261号116室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商贸业、会展业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市商务局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组织人事处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82796605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江岸区黎黄陂路27-29号市商务局3302室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物流业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交通运输局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货运处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68820229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江岸区黄孝河路47号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市交通运输局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712室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人力资源服务业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市人社局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人力资源流动管理处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83919140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江岸区金桥大道111号市人社局717室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科技服务业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技术推广服务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科技中介服务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创业空间服务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市科技局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转化中心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65692154 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江汉区发展大道164号武汉科技大厦1420室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知识产权服务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市市场监管局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知识产权促进处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85333550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江汉区香港路259号市市场监管局1310室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检验检测服务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市市场监管局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认检处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85333566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江汉区香港路259号市市场监管局1305室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工业设计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市经信局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对外经济合作处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85316877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江汉区青年路560号企业服务大楼509室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信息技术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市经信局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电子信息产业处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85319465 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江汉区青年路560号企业服务大楼416室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专业服务业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市财政局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会计处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85736380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江岸区解放大道1499号市财政局1310室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审计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市审计局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组织人事处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82938288-8111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江岸区二七路263号市审计局1111室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法律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市司法局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律师工作处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82658039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江岸区发展大道415号市司法局408室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52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市发改委服务业处负责统筹服务业领域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“武汉英才”培支专项工作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82796076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江岸区沿江大道188号市发改委10号楼516室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diZDJjZGY3NzdhMTI0OTZmMTFlZThjNWI0N2EifQ=="/>
  </w:docVars>
  <w:rsids>
    <w:rsidRoot w:val="512D3D52"/>
    <w:rsid w:val="003F6D72"/>
    <w:rsid w:val="090014A2"/>
    <w:rsid w:val="091A6EC9"/>
    <w:rsid w:val="0AF32150"/>
    <w:rsid w:val="14537C70"/>
    <w:rsid w:val="1D257670"/>
    <w:rsid w:val="2B69475C"/>
    <w:rsid w:val="31A84F30"/>
    <w:rsid w:val="358E72D8"/>
    <w:rsid w:val="441D2038"/>
    <w:rsid w:val="498450A6"/>
    <w:rsid w:val="498D6A89"/>
    <w:rsid w:val="512D3D52"/>
    <w:rsid w:val="58D075EB"/>
    <w:rsid w:val="595B6B45"/>
    <w:rsid w:val="5BB51433"/>
    <w:rsid w:val="5C5527DA"/>
    <w:rsid w:val="5D7D385E"/>
    <w:rsid w:val="60821545"/>
    <w:rsid w:val="648C4944"/>
    <w:rsid w:val="65853196"/>
    <w:rsid w:val="6C375C86"/>
    <w:rsid w:val="701B7672"/>
    <w:rsid w:val="7038777A"/>
    <w:rsid w:val="72A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rFonts w:ascii="方正楷体_GBK" w:hAnsi="方正楷体_GBK" w:eastAsia="方正楷体_GBK"/>
      <w:b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</w:rPr>
  </w:style>
  <w:style w:type="paragraph" w:styleId="6">
    <w:name w:val="Body Text"/>
    <w:basedOn w:val="1"/>
    <w:next w:val="5"/>
    <w:unhideWhenUsed/>
    <w:qFormat/>
    <w:uiPriority w:val="99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仿宋GBK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方正仿宋_GBK" w:hAnsi="方正仿宋_GBK" w:eastAsia="方正仿宋_GBK"/>
      <w:b/>
    </w:rPr>
  </w:style>
  <w:style w:type="paragraph" w:customStyle="1" w:styleId="12">
    <w:name w:val="小标宋"/>
    <w:basedOn w:val="1"/>
    <w:next w:val="1"/>
    <w:qFormat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1"/>
    </w:pPr>
    <w:rPr>
      <w:rFonts w:hint="eastAsia" w:ascii="方正黑体_GBK" w:hAnsi="方正黑体_GBK" w:eastAsia="方正小标宋_GBK"/>
      <w:b/>
    </w:rPr>
  </w:style>
  <w:style w:type="paragraph" w:customStyle="1" w:styleId="13">
    <w:name w:val="一级标题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方正黑体_GBK" w:hAnsi="方正黑体_GBK" w:eastAsia="方正黑体_GBK"/>
      <w:b/>
    </w:rPr>
  </w:style>
  <w:style w:type="paragraph" w:customStyle="1" w:styleId="14">
    <w:name w:val="二级标题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方正黑体_GBK" w:hAnsi="方正黑体_GBK" w:eastAsia="方正楷体_GBK"/>
      <w:b/>
    </w:rPr>
  </w:style>
  <w:style w:type="paragraph" w:customStyle="1" w:styleId="15">
    <w:name w:val="1.小标宋"/>
    <w:basedOn w:val="1"/>
    <w:next w:val="1"/>
    <w:qFormat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1"/>
    </w:pPr>
    <w:rPr>
      <w:rFonts w:hint="eastAsia" w:ascii="方正黑体_GBK" w:hAnsi="方正黑体_GBK" w:eastAsia="方正小标宋_GBK"/>
      <w:b/>
      <w:sz w:val="44"/>
    </w:rPr>
  </w:style>
  <w:style w:type="paragraph" w:customStyle="1" w:styleId="16">
    <w:name w:val="2.一级标题"/>
    <w:basedOn w:val="1"/>
    <w:next w:val="1"/>
    <w:qFormat/>
    <w:uiPriority w:val="0"/>
    <w:pPr>
      <w:keepNext/>
      <w:keepLines/>
      <w:spacing w:beforeLines="0" w:afterLines="0" w:line="560" w:lineRule="exact"/>
      <w:outlineLvl w:val="1"/>
    </w:pPr>
    <w:rPr>
      <w:rFonts w:hint="eastAsia" w:ascii="方正黑体_GBK" w:hAnsi="方正黑体_GBK" w:eastAsia="方正黑体_GBK"/>
      <w:b/>
      <w:sz w:val="32"/>
      <w:szCs w:val="24"/>
    </w:rPr>
  </w:style>
  <w:style w:type="paragraph" w:customStyle="1" w:styleId="17">
    <w:name w:val="3.二级标题"/>
    <w:basedOn w:val="1"/>
    <w:next w:val="1"/>
    <w:qFormat/>
    <w:uiPriority w:val="0"/>
    <w:pPr>
      <w:keepNext/>
      <w:keepLines/>
      <w:spacing w:beforeLines="0" w:afterLines="0" w:line="560" w:lineRule="exact"/>
      <w:ind w:firstLine="883" w:firstLineChars="200"/>
      <w:outlineLvl w:val="1"/>
    </w:pPr>
    <w:rPr>
      <w:rFonts w:hint="eastAsia" w:ascii="方正黑体_GBK" w:hAnsi="方正黑体_GBK" w:eastAsia="方正楷体_GBK"/>
      <w:b/>
      <w:sz w:val="32"/>
      <w:szCs w:val="24"/>
    </w:rPr>
  </w:style>
  <w:style w:type="paragraph" w:customStyle="1" w:styleId="18">
    <w:name w:val="4.仿宋GBK"/>
    <w:basedOn w:val="1"/>
    <w:next w:val="1"/>
    <w:qFormat/>
    <w:uiPriority w:val="0"/>
    <w:pPr>
      <w:keepNext/>
      <w:keepLines/>
      <w:spacing w:beforeLines="0" w:afterLines="0" w:line="560" w:lineRule="exact"/>
      <w:ind w:firstLine="883" w:firstLineChars="200"/>
      <w:outlineLvl w:val="1"/>
    </w:pPr>
    <w:rPr>
      <w:rFonts w:ascii="方正仿宋_GBK" w:hAnsi="方正仿宋_GBK" w:eastAsia="方正仿宋_GBK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武汉市审计局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2022-09-23T02:49:00Z</dcterms:created>
  <dc:creator>朴韪</dc:creator>
  <cp:lastModifiedBy>朴韪</cp:lastModifiedBy>
  <dcterms:modified xsi:type="dcterms:W3CDTF">2022-09-23T02:50:45Z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940F1D920CB942F5BB8EADAC512D9214</vt:lpwstr>
  </property>
</Properties>
</file>